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10" w:rsidRDefault="00F21210">
      <w:bookmarkStart w:id="0" w:name="_GoBack"/>
      <w:bookmarkEnd w:id="0"/>
      <w:r w:rsidRPr="00F21210">
        <w:rPr>
          <w:b/>
          <w:sz w:val="24"/>
          <w:szCs w:val="24"/>
        </w:rPr>
        <w:t>Veřejná zakázka Rozšíření a modernizace informačního systému města Chotěboř</w:t>
      </w:r>
      <w:r>
        <w:t xml:space="preserve"> </w:t>
      </w:r>
    </w:p>
    <w:p w:rsidR="004725A8" w:rsidRDefault="00F21210">
      <w:r>
        <w:t xml:space="preserve">evidenční číslo zakázky ve Věstníku veřejných zakázek </w:t>
      </w:r>
      <w:hyperlink r:id="rId5" w:history="1">
        <w:r w:rsidRPr="00F21210">
          <w:t>Z2017-015936</w:t>
        </w:r>
      </w:hyperlink>
    </w:p>
    <w:p w:rsidR="00ED1821" w:rsidRDefault="00ED1821">
      <w:pPr>
        <w:rPr>
          <w:b/>
          <w:sz w:val="24"/>
          <w:szCs w:val="24"/>
        </w:rPr>
      </w:pPr>
    </w:p>
    <w:p w:rsidR="00F21210" w:rsidRDefault="00ED18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Změna </w:t>
      </w:r>
      <w:r w:rsidR="003B066F">
        <w:rPr>
          <w:b/>
          <w:sz w:val="24"/>
          <w:szCs w:val="24"/>
        </w:rPr>
        <w:t xml:space="preserve">a doplnění </w:t>
      </w:r>
      <w:r>
        <w:rPr>
          <w:b/>
          <w:sz w:val="24"/>
          <w:szCs w:val="24"/>
        </w:rPr>
        <w:t>zadávací dokumentace č. 1</w:t>
      </w:r>
    </w:p>
    <w:p w:rsidR="00F21210" w:rsidRDefault="00ED1821">
      <w:r>
        <w:t xml:space="preserve">Dne 3. července 2017 obdržel zadavatel veřejné zakázky Rozšíření a modernizace informačního systému města Chotěboř, evidenční číslo zakázky ve Věstníku veřejných zakázek </w:t>
      </w:r>
      <w:hyperlink r:id="rId6" w:history="1">
        <w:r w:rsidRPr="00F21210">
          <w:t>Z2017-015936</w:t>
        </w:r>
      </w:hyperlink>
      <w:r>
        <w:t>, níže uvedené dotazy k zadávacím podmínkám pro část 3 – Dieselagregát.</w:t>
      </w:r>
    </w:p>
    <w:p w:rsidR="00ED1821" w:rsidRPr="00ED1821" w:rsidRDefault="00ED1821">
      <w:pPr>
        <w:rPr>
          <w:i/>
        </w:rPr>
      </w:pPr>
      <w:r w:rsidRPr="00ED1821">
        <w:rPr>
          <w:i/>
        </w:rPr>
        <w:t>Dotaz č. 1</w:t>
      </w:r>
    </w:p>
    <w:p w:rsidR="00ED1821" w:rsidRPr="00ED1821" w:rsidRDefault="00ED1821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D1821">
        <w:rPr>
          <w:rFonts w:asciiTheme="minorHAnsi" w:hAnsiTheme="minorHAnsi" w:cstheme="minorBidi"/>
          <w:color w:val="auto"/>
          <w:sz w:val="22"/>
          <w:szCs w:val="22"/>
        </w:rPr>
        <w:t xml:space="preserve">V </w:t>
      </w:r>
      <w:proofErr w:type="gramStart"/>
      <w:r w:rsidRPr="00ED1821">
        <w:rPr>
          <w:rFonts w:asciiTheme="minorHAnsi" w:hAnsiTheme="minorHAnsi" w:cstheme="minorBidi"/>
          <w:color w:val="auto"/>
          <w:sz w:val="22"/>
          <w:szCs w:val="22"/>
        </w:rPr>
        <w:t>souboru :</w:t>
      </w:r>
      <w:proofErr w:type="gramEnd"/>
      <w:r w:rsidRPr="00ED1821">
        <w:rPr>
          <w:rFonts w:asciiTheme="minorHAnsi" w:hAnsiTheme="minorHAnsi" w:cstheme="minorBidi"/>
          <w:color w:val="auto"/>
          <w:sz w:val="22"/>
          <w:szCs w:val="22"/>
        </w:rPr>
        <w:t xml:space="preserve"> Příloha 2 ZD Technická specifikace.PDF je uvedeno: </w:t>
      </w:r>
    </w:p>
    <w:p w:rsidR="00ED1821" w:rsidRPr="00ED1821" w:rsidRDefault="00ED1821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D1821">
        <w:rPr>
          <w:rFonts w:asciiTheme="minorHAnsi" w:hAnsiTheme="minorHAnsi" w:cstheme="minorBidi"/>
          <w:color w:val="auto"/>
          <w:sz w:val="22"/>
          <w:szCs w:val="22"/>
        </w:rPr>
        <w:t xml:space="preserve">Požadavky na motorgenerátor: výkon, trvale udržitelný (kW): min. 120, </w:t>
      </w:r>
    </w:p>
    <w:p w:rsidR="00ED1821" w:rsidRPr="00ED1821" w:rsidRDefault="00ED1821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D1821">
        <w:rPr>
          <w:rFonts w:asciiTheme="minorHAnsi" w:hAnsiTheme="minorHAnsi" w:cstheme="minorBidi"/>
          <w:color w:val="auto"/>
          <w:sz w:val="22"/>
          <w:szCs w:val="22"/>
        </w:rPr>
        <w:t xml:space="preserve">ale v souboru: Příloha 4 Cenový rozpočet pro stavební část části 3 - Dieselagregát.XLS je uveden model motorgenerátoru KJS150. </w:t>
      </w:r>
    </w:p>
    <w:p w:rsidR="00ED1821" w:rsidRPr="00ED1821" w:rsidRDefault="00ED1821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D1821">
        <w:rPr>
          <w:rFonts w:asciiTheme="minorHAnsi" w:hAnsiTheme="minorHAnsi" w:cstheme="minorBidi"/>
          <w:color w:val="auto"/>
          <w:sz w:val="22"/>
          <w:szCs w:val="22"/>
        </w:rPr>
        <w:t xml:space="preserve">Tento model má ale tzv. krátkodobý výkon 120kW a trvalý výkon 109kW, čímž odporuje zadání, kdy je požadován trvale udržitelný výkon 120kW. </w:t>
      </w:r>
    </w:p>
    <w:p w:rsidR="00ED1821" w:rsidRDefault="00ED1821" w:rsidP="00ED1821">
      <w:r w:rsidRPr="00ED1821">
        <w:t xml:space="preserve">Bude zadavatel akceptovat model </w:t>
      </w:r>
      <w:proofErr w:type="gramStart"/>
      <w:r w:rsidRPr="00ED1821">
        <w:t>KJS150</w:t>
      </w:r>
      <w:proofErr w:type="gramEnd"/>
      <w:r w:rsidRPr="00ED1821">
        <w:t xml:space="preserve"> přestože nesplňuje požadavek na trvale udržitelný výkon?</w:t>
      </w:r>
    </w:p>
    <w:p w:rsidR="00ED1821" w:rsidRPr="00ED1821" w:rsidRDefault="00ED1821" w:rsidP="00ED1821">
      <w:pPr>
        <w:rPr>
          <w:i/>
        </w:rPr>
      </w:pPr>
      <w:r w:rsidRPr="00ED1821">
        <w:rPr>
          <w:i/>
        </w:rPr>
        <w:t>Odpověď</w:t>
      </w:r>
    </w:p>
    <w:p w:rsidR="00ED1821" w:rsidRDefault="00ED1821" w:rsidP="00ED1821">
      <w:r>
        <w:t>Na základě dotazu byla změněna zadávací dokumentace pro část 3 – Dieselagregát, a to</w:t>
      </w:r>
    </w:p>
    <w:p w:rsidR="00ED1821" w:rsidRDefault="00ED1821" w:rsidP="00ED1821">
      <w:pPr>
        <w:pStyle w:val="Odstavecseseznamem"/>
        <w:numPr>
          <w:ilvl w:val="0"/>
          <w:numId w:val="1"/>
        </w:numPr>
      </w:pPr>
      <w:r>
        <w:t xml:space="preserve">V příloze č. 2 Technická specifikace zadávací dokumentace byl doplněn text </w:t>
      </w:r>
    </w:p>
    <w:p w:rsidR="00ED1821" w:rsidRDefault="00ED1821" w:rsidP="00ED1821">
      <w:pPr>
        <w:pStyle w:val="Odstavecseseznamem"/>
      </w:pPr>
      <w:r>
        <w:t>„V</w:t>
      </w:r>
      <w:r w:rsidRPr="00973FF7">
        <w:t>ýkon</w:t>
      </w:r>
      <w:r w:rsidRPr="00973FF7">
        <w:tab/>
      </w:r>
      <w:r w:rsidRPr="00973FF7">
        <w:tab/>
        <w:t>min. 120 kW</w:t>
      </w:r>
      <w:r>
        <w:t>“ na nové znění</w:t>
      </w:r>
    </w:p>
    <w:p w:rsidR="00ED1821" w:rsidRDefault="00ED1821" w:rsidP="00ED1821">
      <w:pPr>
        <w:pStyle w:val="Odstavecseseznamem"/>
      </w:pPr>
      <w:r>
        <w:t>„V</w:t>
      </w:r>
      <w:r w:rsidRPr="00973FF7">
        <w:t>ýkon</w:t>
      </w:r>
      <w:r w:rsidRPr="00973FF7">
        <w:tab/>
      </w:r>
      <w:r w:rsidRPr="00973FF7">
        <w:tab/>
      </w:r>
      <w:r>
        <w:t xml:space="preserve">krátkodobý </w:t>
      </w:r>
      <w:r w:rsidRPr="00973FF7">
        <w:t>min. 120 kW</w:t>
      </w:r>
      <w:r>
        <w:t xml:space="preserve">, trvalý min. 109 </w:t>
      </w:r>
      <w:r w:rsidR="008C4F13">
        <w:t>kW“</w:t>
      </w:r>
    </w:p>
    <w:p w:rsidR="008C4F13" w:rsidRDefault="008C4F13" w:rsidP="00ED1821">
      <w:pPr>
        <w:pStyle w:val="Odstavecseseznamem"/>
      </w:pPr>
      <w:r>
        <w:t>a v tabulce Požadavky řádek</w:t>
      </w:r>
    </w:p>
    <w:tbl>
      <w:tblPr>
        <w:tblW w:w="7679" w:type="dxa"/>
        <w:jc w:val="righ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565"/>
      </w:tblGrid>
      <w:tr w:rsidR="008C4F13" w:rsidRPr="00973FF7" w:rsidTr="006F1D6A">
        <w:trPr>
          <w:trHeight w:val="300"/>
          <w:jc w:val="righ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C4F13" w:rsidRPr="00973FF7" w:rsidRDefault="008C4F13" w:rsidP="006F1D6A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973FF7">
              <w:rPr>
                <w:rFonts w:eastAsia="Times New Roman" w:cs="Times New Roman"/>
                <w:color w:val="000000"/>
                <w:lang w:eastAsia="cs-CZ"/>
              </w:rPr>
              <w:t>výkon, trvale udržitelný (kW):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C4F13" w:rsidRPr="00973FF7" w:rsidRDefault="008C4F13" w:rsidP="006F1D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973FF7">
              <w:rPr>
                <w:rFonts w:eastAsia="Times New Roman" w:cs="Times New Roman"/>
                <w:color w:val="000000"/>
                <w:lang w:eastAsia="cs-CZ"/>
              </w:rPr>
              <w:t>min. 1</w:t>
            </w:r>
            <w:r>
              <w:rPr>
                <w:rFonts w:eastAsia="Times New Roman" w:cs="Times New Roman"/>
                <w:color w:val="000000"/>
                <w:lang w:eastAsia="cs-CZ"/>
              </w:rPr>
              <w:t>20</w:t>
            </w:r>
          </w:p>
        </w:tc>
      </w:tr>
    </w:tbl>
    <w:p w:rsidR="008C4F13" w:rsidRDefault="008C4F13" w:rsidP="00ED1821">
      <w:pPr>
        <w:pStyle w:val="Odstavecseseznamem"/>
      </w:pPr>
      <w:r>
        <w:t>na</w:t>
      </w:r>
    </w:p>
    <w:tbl>
      <w:tblPr>
        <w:tblW w:w="7679" w:type="dxa"/>
        <w:jc w:val="righ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565"/>
      </w:tblGrid>
      <w:tr w:rsidR="008C4F13" w:rsidRPr="00973FF7" w:rsidTr="006F1D6A">
        <w:trPr>
          <w:trHeight w:val="300"/>
          <w:jc w:val="righ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C4F13" w:rsidRPr="00973FF7" w:rsidRDefault="008C4F13" w:rsidP="006F1D6A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973FF7">
              <w:rPr>
                <w:rFonts w:eastAsia="Times New Roman" w:cs="Times New Roman"/>
                <w:color w:val="000000"/>
                <w:lang w:eastAsia="cs-CZ"/>
              </w:rPr>
              <w:t>výkon, trvale udržitelný (kW):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C4F13" w:rsidRPr="00973FF7" w:rsidRDefault="008C4F13" w:rsidP="006F1D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973FF7">
              <w:rPr>
                <w:rFonts w:eastAsia="Times New Roman" w:cs="Times New Roman"/>
                <w:color w:val="000000"/>
                <w:lang w:eastAsia="cs-CZ"/>
              </w:rPr>
              <w:t>min. 1</w:t>
            </w:r>
            <w:r>
              <w:rPr>
                <w:rFonts w:eastAsia="Times New Roman" w:cs="Times New Roman"/>
                <w:color w:val="000000"/>
                <w:lang w:eastAsia="cs-CZ"/>
              </w:rPr>
              <w:t>09</w:t>
            </w:r>
          </w:p>
        </w:tc>
      </w:tr>
    </w:tbl>
    <w:p w:rsidR="008C4F13" w:rsidRDefault="008C4F13" w:rsidP="008C4F13">
      <w:pPr>
        <w:pStyle w:val="Odstavecseseznamem"/>
        <w:numPr>
          <w:ilvl w:val="0"/>
          <w:numId w:val="1"/>
        </w:numPr>
      </w:pPr>
      <w:r>
        <w:t xml:space="preserve">V příloze č. 4 Cenový rozpočet zadávací dokumentace, část Cenový rozpočet pro </w:t>
      </w:r>
      <w:r w:rsidR="00421E2D">
        <w:t>stavební části 3 Dieselagregát b</w:t>
      </w:r>
      <w:r>
        <w:t>yl na listu 01 – Dieselagregát</w:t>
      </w:r>
      <w:r w:rsidR="00421E2D">
        <w:t>, oddíl Rozpočet vypuštěn řádek</w:t>
      </w:r>
      <w:r>
        <w:t xml:space="preserve"> </w:t>
      </w:r>
    </w:p>
    <w:p w:rsidR="00421E2D" w:rsidRDefault="00421E2D" w:rsidP="00421E2D">
      <w:pPr>
        <w:pStyle w:val="Odstavecseseznamem"/>
      </w:pPr>
      <w:r w:rsidRPr="00421E2D">
        <w:rPr>
          <w:noProof/>
        </w:rPr>
        <w:drawing>
          <wp:inline distT="0" distB="0" distL="0" distR="0">
            <wp:extent cx="5760720" cy="4006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2D" w:rsidRDefault="00421E2D" w:rsidP="00421E2D">
      <w:pPr>
        <w:pStyle w:val="Odstavecseseznamem"/>
      </w:pPr>
    </w:p>
    <w:p w:rsidR="00ED1821" w:rsidRPr="00421E2D" w:rsidRDefault="00ED1821" w:rsidP="00ED1821">
      <w:pPr>
        <w:rPr>
          <w:i/>
        </w:rPr>
      </w:pPr>
      <w:r w:rsidRPr="00421E2D">
        <w:rPr>
          <w:i/>
        </w:rPr>
        <w:t>Dotaz č. 2</w:t>
      </w:r>
    </w:p>
    <w:p w:rsidR="00ED1821" w:rsidRPr="00ED1821" w:rsidRDefault="00ED1821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D1821">
        <w:rPr>
          <w:rFonts w:asciiTheme="minorHAnsi" w:hAnsiTheme="minorHAnsi" w:cstheme="minorBidi"/>
          <w:color w:val="auto"/>
          <w:sz w:val="22"/>
          <w:szCs w:val="22"/>
        </w:rPr>
        <w:t xml:space="preserve">Nikde ve výkazu výměr není zmínka o ATS (automatický </w:t>
      </w:r>
      <w:proofErr w:type="gramStart"/>
      <w:r w:rsidRPr="00ED1821">
        <w:rPr>
          <w:rFonts w:asciiTheme="minorHAnsi" w:hAnsiTheme="minorHAnsi" w:cstheme="minorBidi"/>
          <w:color w:val="auto"/>
          <w:sz w:val="22"/>
          <w:szCs w:val="22"/>
        </w:rPr>
        <w:t>záskok - rozváděč</w:t>
      </w:r>
      <w:proofErr w:type="gramEnd"/>
      <w:r w:rsidRPr="00ED1821">
        <w:rPr>
          <w:rFonts w:asciiTheme="minorHAnsi" w:hAnsiTheme="minorHAnsi" w:cstheme="minorBidi"/>
          <w:color w:val="auto"/>
          <w:sz w:val="22"/>
          <w:szCs w:val="22"/>
        </w:rPr>
        <w:t xml:space="preserve">). Má být součástí celkové dodávky? </w:t>
      </w:r>
    </w:p>
    <w:p w:rsidR="00ED1821" w:rsidRPr="00ED1821" w:rsidRDefault="00ED1821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D1821">
        <w:rPr>
          <w:rFonts w:asciiTheme="minorHAnsi" w:hAnsiTheme="minorHAnsi" w:cstheme="minorBidi"/>
          <w:color w:val="auto"/>
          <w:sz w:val="22"/>
          <w:szCs w:val="22"/>
        </w:rPr>
        <w:t xml:space="preserve">Pokud ano, tak na jaký má být dimenzovaný výkon? </w:t>
      </w:r>
    </w:p>
    <w:p w:rsidR="00ED1821" w:rsidRDefault="00ED1821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D1821">
        <w:rPr>
          <w:rFonts w:asciiTheme="minorHAnsi" w:hAnsiTheme="minorHAnsi" w:cstheme="minorBidi"/>
          <w:color w:val="auto"/>
          <w:sz w:val="22"/>
          <w:szCs w:val="22"/>
        </w:rPr>
        <w:t>Pozn.: Někdy je ATS dimenzovaná na jiný výkon než výkon MTG, protože když není výpadek, tak přes ATS někdy teče několikrát větší výkon než v období výpadku.</w:t>
      </w:r>
    </w:p>
    <w:p w:rsidR="00421E2D" w:rsidRDefault="00421E2D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21E2D" w:rsidRPr="00161921" w:rsidRDefault="00421E2D" w:rsidP="00ED1821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161921">
        <w:rPr>
          <w:rFonts w:asciiTheme="minorHAnsi" w:hAnsiTheme="minorHAnsi" w:cstheme="minorBidi"/>
          <w:i/>
          <w:color w:val="auto"/>
          <w:sz w:val="22"/>
          <w:szCs w:val="22"/>
        </w:rPr>
        <w:t>Odpověď</w:t>
      </w:r>
    </w:p>
    <w:p w:rsidR="00421E2D" w:rsidRDefault="00421E2D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21E2D" w:rsidRDefault="00161921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ATS nemá být součástí celkové dodávky.</w:t>
      </w:r>
    </w:p>
    <w:p w:rsidR="003B066F" w:rsidRDefault="003B066F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B066F" w:rsidRPr="003B066F" w:rsidRDefault="003B066F" w:rsidP="00ED1821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3B066F">
        <w:rPr>
          <w:rFonts w:asciiTheme="minorHAnsi" w:hAnsiTheme="minorHAnsi" w:cstheme="minorBidi"/>
          <w:i/>
          <w:color w:val="auto"/>
          <w:sz w:val="22"/>
          <w:szCs w:val="22"/>
        </w:rPr>
        <w:lastRenderedPageBreak/>
        <w:t>Dotaz č. 3</w:t>
      </w:r>
    </w:p>
    <w:p w:rsidR="003B066F" w:rsidRDefault="003B066F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B066F" w:rsidRDefault="003B066F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B066F">
        <w:rPr>
          <w:rFonts w:asciiTheme="minorHAnsi" w:hAnsiTheme="minorHAnsi" w:cstheme="minorBidi"/>
          <w:color w:val="auto"/>
          <w:sz w:val="22"/>
          <w:szCs w:val="22"/>
        </w:rPr>
        <w:t xml:space="preserve">V příloze č. 2 (Technická specifikace) Části 2 řízení je požadavek na „Otevřené rozhraní pro napojení na spisovou službu (stávající služba VERA Radnice dodavatele VERA, spol. s r. o.), automatické zobrazování dokumentů určených pro zveřejnění na EÚD.“ Dotaz zní, zda je skutečně nutné provázání s uvedenou spisovou službou nebo stačí na fyzické úřední desce zobrazovat elektronickou úřední desku z webových stránek města. </w:t>
      </w:r>
    </w:p>
    <w:p w:rsidR="003B066F" w:rsidRDefault="003B066F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B066F" w:rsidRPr="003B066F" w:rsidRDefault="003B066F" w:rsidP="00ED1821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3B066F">
        <w:rPr>
          <w:rFonts w:asciiTheme="minorHAnsi" w:hAnsiTheme="minorHAnsi" w:cstheme="minorBidi"/>
          <w:i/>
          <w:color w:val="auto"/>
          <w:sz w:val="22"/>
          <w:szCs w:val="22"/>
        </w:rPr>
        <w:t>Odpověď</w:t>
      </w:r>
    </w:p>
    <w:p w:rsidR="003B066F" w:rsidRDefault="003B066F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B066F" w:rsidRDefault="003B066F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N</w:t>
      </w:r>
      <w:r w:rsidRPr="003B066F">
        <w:rPr>
          <w:rFonts w:asciiTheme="minorHAnsi" w:hAnsiTheme="minorHAnsi" w:cstheme="minorBidi"/>
          <w:color w:val="auto"/>
          <w:sz w:val="22"/>
          <w:szCs w:val="22"/>
        </w:rPr>
        <w:t>a fyzické úřední desce stačí zobrazovat elektronickou úřední desku z webových stránek města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601089" w:rsidRDefault="00601089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E6677" w:rsidRPr="005E6677" w:rsidRDefault="005E6677" w:rsidP="00ED1821">
      <w:pPr>
        <w:pStyle w:val="Default"/>
        <w:rPr>
          <w:rFonts w:asciiTheme="minorHAnsi" w:hAnsiTheme="minorHAnsi" w:cstheme="minorBidi"/>
          <w:b/>
          <w:i/>
          <w:color w:val="auto"/>
          <w:sz w:val="22"/>
          <w:szCs w:val="22"/>
        </w:rPr>
      </w:pPr>
      <w:r w:rsidRPr="005E6677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Změna termínu podávání nabídek a otevírání obálek </w:t>
      </w:r>
    </w:p>
    <w:p w:rsidR="005E6677" w:rsidRDefault="005E6677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01089" w:rsidRPr="00ED1821" w:rsidRDefault="00601089" w:rsidP="00ED18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S ohledem na poskytnutí výše uvedených dodatečných informací </w:t>
      </w:r>
      <w:r w:rsidR="005E6677">
        <w:rPr>
          <w:rFonts w:asciiTheme="minorHAnsi" w:hAnsiTheme="minorHAnsi" w:cstheme="minorBidi"/>
          <w:color w:val="auto"/>
          <w:sz w:val="22"/>
          <w:szCs w:val="22"/>
        </w:rPr>
        <w:t xml:space="preserve">prodlužuje zadavatel v souladu s ustanovením § 99 zákona č. 134/2016 Sb., o zadávání veřejných zakázek termín podávání nabídek na </w:t>
      </w:r>
      <w:r w:rsidR="005E6677" w:rsidRPr="005E6677">
        <w:rPr>
          <w:rFonts w:asciiTheme="minorHAnsi" w:hAnsiTheme="minorHAnsi" w:cstheme="minorBidi"/>
          <w:b/>
          <w:color w:val="auto"/>
          <w:sz w:val="22"/>
          <w:szCs w:val="22"/>
        </w:rPr>
        <w:t>02.08.2017 v 10:00 hodin</w:t>
      </w:r>
      <w:r w:rsidR="005E6677">
        <w:rPr>
          <w:rFonts w:asciiTheme="minorHAnsi" w:hAnsiTheme="minorHAnsi" w:cstheme="minorBidi"/>
          <w:color w:val="auto"/>
          <w:sz w:val="22"/>
          <w:szCs w:val="22"/>
        </w:rPr>
        <w:t xml:space="preserve">. Současně se posunuje termín otevírání obálek na </w:t>
      </w:r>
      <w:r w:rsidR="005E6677" w:rsidRPr="005E6677">
        <w:rPr>
          <w:rFonts w:asciiTheme="minorHAnsi" w:hAnsiTheme="minorHAnsi" w:cstheme="minorBidi"/>
          <w:color w:val="auto"/>
          <w:sz w:val="22"/>
          <w:szCs w:val="22"/>
        </w:rPr>
        <w:t>02.08.2017 od 10:05:00 hodin postupně pro jednotlivé části zakázky takto: v 10:05 hodin část 1 zakázky – HW, v 10:20 hodin část 2 zakázky – Elektronická úřední deska, v 10:35 hodin část 3 zakázky – Dieselagregát, v 10:50 hodin část 4 zakázky – Doplňky IS VERA Radnice, v 11:05 hodin část 5 zakázky – Rozšíření IS.</w:t>
      </w:r>
    </w:p>
    <w:sectPr w:rsidR="00601089" w:rsidRPr="00ED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FFD"/>
    <w:multiLevelType w:val="hybridMultilevel"/>
    <w:tmpl w:val="5C5CA7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10"/>
    <w:rsid w:val="00161921"/>
    <w:rsid w:val="003B066F"/>
    <w:rsid w:val="00421E2D"/>
    <w:rsid w:val="004725A8"/>
    <w:rsid w:val="004E7AAD"/>
    <w:rsid w:val="005E6677"/>
    <w:rsid w:val="00601089"/>
    <w:rsid w:val="008C4F13"/>
    <w:rsid w:val="00D17A3A"/>
    <w:rsid w:val="00ED1821"/>
    <w:rsid w:val="00F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21B4-5AA6-43BC-93EC-0EE2894A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1210"/>
    <w:rPr>
      <w:color w:val="0000FF"/>
      <w:u w:val="single"/>
    </w:rPr>
  </w:style>
  <w:style w:type="paragraph" w:customStyle="1" w:styleId="Default">
    <w:name w:val="Default"/>
    <w:rsid w:val="00ED1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stnikverejnychzakazek.cz/SearchForm/SearchContract?contractNumber=Z2017-015936" TargetMode="External"/><Relationship Id="rId5" Type="http://schemas.openxmlformats.org/officeDocument/2006/relationships/hyperlink" Target="https://www.vestnikverejnychzakazek.cz/SearchForm/SearchContract?contractNumber=Z2017-0159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Holanova</dc:creator>
  <cp:keywords/>
  <dc:description/>
  <cp:lastModifiedBy>Mirka Holanova</cp:lastModifiedBy>
  <cp:revision>2</cp:revision>
  <dcterms:created xsi:type="dcterms:W3CDTF">2017-07-04T12:07:00Z</dcterms:created>
  <dcterms:modified xsi:type="dcterms:W3CDTF">2017-07-04T12:07:00Z</dcterms:modified>
</cp:coreProperties>
</file>